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4954" w14:textId="77777777" w:rsidR="00C74E8F" w:rsidRDefault="00A45EB9" w:rsidP="006B4E8F">
      <w:r>
        <w:t xml:space="preserve">                                           </w:t>
      </w:r>
      <w:r w:rsidR="00F50FF8">
        <w:rPr>
          <w:noProof/>
          <w:lang w:eastAsia="en-AU"/>
        </w:rPr>
        <w:t xml:space="preserve">      </w:t>
      </w:r>
      <w:r w:rsidR="006B4E8F">
        <w:rPr>
          <w:noProof/>
          <w:lang w:eastAsia="en-AU"/>
        </w:rPr>
        <w:drawing>
          <wp:inline distT="0" distB="0" distL="0" distR="0" wp14:anchorId="1C60DC3B" wp14:editId="4AED93FB">
            <wp:extent cx="3686175" cy="645160"/>
            <wp:effectExtent l="0" t="0" r="0" b="0"/>
            <wp:docPr id="3" name="Picture 2" descr="S:\Logos\Plazma 2mm blue small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Logos\Plazma 2mm blue small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851" cy="65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4BD523" w14:textId="020552B9" w:rsidR="006B4E8F" w:rsidRPr="006B4E8F" w:rsidRDefault="0066723C" w:rsidP="006B4E8F">
      <w:pPr>
        <w:pStyle w:val="Title"/>
      </w:pPr>
      <w:r>
        <w:t xml:space="preserve">   </w:t>
      </w:r>
      <w:r w:rsidR="00737A18">
        <w:t xml:space="preserve">FORD </w:t>
      </w:r>
      <w:r w:rsidR="00ED3BDD">
        <w:t>GODZILLA</w:t>
      </w:r>
      <w:r w:rsidR="00274F01">
        <w:t xml:space="preserve"> </w:t>
      </w:r>
      <w:r>
        <w:t xml:space="preserve">BILLET </w:t>
      </w:r>
      <w:r w:rsidR="0034699C">
        <w:t xml:space="preserve">INTAKE </w:t>
      </w:r>
      <w:r w:rsidR="00274F01">
        <w:t>MANIFOLD</w:t>
      </w:r>
    </w:p>
    <w:p w14:paraId="143C6D58" w14:textId="77777777" w:rsidR="00AB405B" w:rsidRDefault="00011F52" w:rsidP="001033D9">
      <w:pPr>
        <w:pStyle w:val="Title"/>
      </w:pPr>
      <w:r>
        <w:t xml:space="preserve">             </w:t>
      </w:r>
      <w:r w:rsidR="0066723C">
        <w:t xml:space="preserve"> </w:t>
      </w:r>
      <w:r w:rsidR="006B4E8F" w:rsidRPr="006B4E8F">
        <w:t>INSTALLATION INSTRUCTIONS</w:t>
      </w:r>
    </w:p>
    <w:p w14:paraId="6D3B8356" w14:textId="77777777" w:rsidR="00AB405B" w:rsidRPr="00AB405B" w:rsidRDefault="00AB405B" w:rsidP="00AB405B"/>
    <w:p w14:paraId="1F2A6731" w14:textId="77777777" w:rsidR="006B4E8F" w:rsidRDefault="006B4E8F" w:rsidP="006B4E8F">
      <w:pPr>
        <w:pStyle w:val="Heading2"/>
      </w:pPr>
      <w:r>
        <w:t xml:space="preserve">Parts </w:t>
      </w:r>
      <w:proofErr w:type="gramStart"/>
      <w:r>
        <w:t>supplied</w:t>
      </w:r>
      <w:proofErr w:type="gramEnd"/>
    </w:p>
    <w:p w14:paraId="38C57A79" w14:textId="77777777" w:rsidR="006B4E8F" w:rsidRPr="006B4E8F" w:rsidRDefault="006B4E8F" w:rsidP="006B4E8F"/>
    <w:p w14:paraId="7290FF7F" w14:textId="1D235203" w:rsidR="005F3A3F" w:rsidRDefault="00274F01" w:rsidP="006B4E8F">
      <w:r>
        <w:t>1 x billet manifold</w:t>
      </w:r>
      <w:r w:rsidR="005F3A3F">
        <w:t xml:space="preserve">  </w:t>
      </w:r>
    </w:p>
    <w:p w14:paraId="3FA68E58" w14:textId="77777777" w:rsidR="005F3A3F" w:rsidRDefault="005F3A3F" w:rsidP="006B4E8F">
      <w:r>
        <w:t>1 x throttle body adaptor</w:t>
      </w:r>
    </w:p>
    <w:p w14:paraId="73AF8C53" w14:textId="77777777" w:rsidR="00274F01" w:rsidRDefault="00274F01" w:rsidP="006B4E8F">
      <w:r>
        <w:t>2 x fuel rails</w:t>
      </w:r>
    </w:p>
    <w:p w14:paraId="1AA24DFB" w14:textId="33B22F55" w:rsidR="00274F01" w:rsidRDefault="00EA673D" w:rsidP="006B4E8F">
      <w:r>
        <w:t>1 x bag of assorted O</w:t>
      </w:r>
      <w:r w:rsidR="00274F01">
        <w:t>-rings and bolts</w:t>
      </w:r>
    </w:p>
    <w:p w14:paraId="5F965DAA" w14:textId="77777777" w:rsidR="006B4E8F" w:rsidRPr="006B4E8F" w:rsidRDefault="006B4E8F" w:rsidP="006B4E8F">
      <w:pPr>
        <w:pStyle w:val="Heading2"/>
      </w:pPr>
      <w:r>
        <w:t>Procedure</w:t>
      </w:r>
    </w:p>
    <w:p w14:paraId="2694278A" w14:textId="3626901E" w:rsidR="006630CE" w:rsidRDefault="00FC4AD7" w:rsidP="006630CE">
      <w:pPr>
        <w:pStyle w:val="ListParagraph"/>
        <w:numPr>
          <w:ilvl w:val="0"/>
          <w:numId w:val="2"/>
        </w:numPr>
      </w:pPr>
      <w:r>
        <w:t>D</w:t>
      </w:r>
      <w:r w:rsidR="005F3A3F">
        <w:t>isassemble</w:t>
      </w:r>
      <w:r>
        <w:t xml:space="preserve"> </w:t>
      </w:r>
      <w:r w:rsidR="005F3A3F">
        <w:t xml:space="preserve">the manifold after it is unpacked from the shipping box. Thoroughly </w:t>
      </w:r>
      <w:r w:rsidR="006210E0">
        <w:t>inspect all parts for damage during shipping. Please a</w:t>
      </w:r>
      <w:r w:rsidR="005F3A3F">
        <w:t xml:space="preserve">lso make sure all items are clean before re-assembly. </w:t>
      </w:r>
      <w:r w:rsidR="006210E0">
        <w:t xml:space="preserve">We </w:t>
      </w:r>
      <w:r w:rsidR="000264ED">
        <w:t>recommended to assemble this manifold on a c</w:t>
      </w:r>
      <w:r w:rsidR="00B23980">
        <w:t>lean workbench with</w:t>
      </w:r>
      <w:r w:rsidR="000264ED">
        <w:t xml:space="preserve"> </w:t>
      </w:r>
      <w:r w:rsidR="006210E0">
        <w:t xml:space="preserve">a layer of </w:t>
      </w:r>
      <w:r w:rsidR="000264ED">
        <w:t>foam</w:t>
      </w:r>
      <w:r w:rsidR="00B23980">
        <w:t xml:space="preserve"> or rubber on top to avoid any scratching of the anodised surface.</w:t>
      </w:r>
      <w:r w:rsidR="000264ED">
        <w:t xml:space="preserve"> </w:t>
      </w:r>
    </w:p>
    <w:p w14:paraId="1CBD9860" w14:textId="214329CC" w:rsidR="00092DB2" w:rsidRDefault="0066723C" w:rsidP="00274F01">
      <w:pPr>
        <w:pStyle w:val="ListParagraph"/>
        <w:numPr>
          <w:ilvl w:val="0"/>
          <w:numId w:val="2"/>
        </w:numPr>
      </w:pPr>
      <w:r>
        <w:t xml:space="preserve">Place </w:t>
      </w:r>
      <w:r w:rsidRPr="00B23980">
        <w:rPr>
          <w:color w:val="FF0000"/>
        </w:rPr>
        <w:t>4</w:t>
      </w:r>
      <w:r w:rsidR="00EA673D" w:rsidRPr="00B23980">
        <w:rPr>
          <w:color w:val="FF0000"/>
        </w:rPr>
        <w:t xml:space="preserve"> x</w:t>
      </w:r>
      <w:r w:rsidR="005F3A3F" w:rsidRPr="00B23980">
        <w:rPr>
          <w:color w:val="FF0000"/>
        </w:rPr>
        <w:t xml:space="preserve"> </w:t>
      </w:r>
      <w:r w:rsidR="007C3DA1">
        <w:rPr>
          <w:color w:val="FF0000"/>
        </w:rPr>
        <w:t>2.5”</w:t>
      </w:r>
      <w:r w:rsidR="005F3A3F" w:rsidRPr="00B23980">
        <w:rPr>
          <w:color w:val="FF0000"/>
        </w:rPr>
        <w:t xml:space="preserve"> x .103”</w:t>
      </w:r>
      <w:r w:rsidR="00EA673D" w:rsidRPr="00B23980">
        <w:rPr>
          <w:color w:val="FF0000"/>
        </w:rPr>
        <w:t xml:space="preserve"> O</w:t>
      </w:r>
      <w:r w:rsidRPr="00B23980">
        <w:rPr>
          <w:color w:val="FF0000"/>
        </w:rPr>
        <w:t>-rings</w:t>
      </w:r>
      <w:r>
        <w:t xml:space="preserve"> in </w:t>
      </w:r>
      <w:r w:rsidR="005F3A3F">
        <w:t>the top of each bank of runners, and place</w:t>
      </w:r>
      <w:r w:rsidR="00274F01">
        <w:t xml:space="preserve"> runners </w:t>
      </w:r>
      <w:r w:rsidR="005F3A3F">
        <w:t>in</w:t>
      </w:r>
      <w:r w:rsidR="00274F01">
        <w:t>to plenum</w:t>
      </w:r>
      <w:r w:rsidR="005F3A3F">
        <w:t xml:space="preserve"> pockets</w:t>
      </w:r>
      <w:r w:rsidR="0034699C">
        <w:t>.</w:t>
      </w:r>
      <w:r w:rsidR="005F3A3F">
        <w:t xml:space="preserve"> Make sure the injector bosses are facing outwards.</w:t>
      </w:r>
    </w:p>
    <w:p w14:paraId="308B5A0A" w14:textId="17B4B3E8" w:rsidR="00274F01" w:rsidRDefault="00274F01" w:rsidP="00274F01">
      <w:pPr>
        <w:pStyle w:val="ListParagraph"/>
        <w:numPr>
          <w:ilvl w:val="0"/>
          <w:numId w:val="2"/>
        </w:numPr>
      </w:pPr>
      <w:r>
        <w:t xml:space="preserve">Tighten </w:t>
      </w:r>
      <w:r w:rsidR="005F3A3F">
        <w:t xml:space="preserve">the </w:t>
      </w:r>
      <w:r>
        <w:t xml:space="preserve">runners </w:t>
      </w:r>
      <w:r w:rsidR="006210E0">
        <w:t>on</w:t>
      </w:r>
      <w:r>
        <w:t>to</w:t>
      </w:r>
      <w:r w:rsidR="005F3A3F">
        <w:t xml:space="preserve"> the</w:t>
      </w:r>
      <w:r>
        <w:t xml:space="preserve"> </w:t>
      </w:r>
      <w:r w:rsidR="00EA673D">
        <w:t xml:space="preserve">plenum using </w:t>
      </w:r>
      <w:r w:rsidR="0066723C">
        <w:rPr>
          <w:color w:val="FF0000"/>
        </w:rPr>
        <w:t>M6 x 12</w:t>
      </w:r>
      <w:r w:rsidR="006210E0">
        <w:t xml:space="preserve"> bolts, using</w:t>
      </w:r>
      <w:r w:rsidR="00EA673D">
        <w:t xml:space="preserve"> </w:t>
      </w:r>
      <w:r w:rsidR="00EA673D">
        <w:rPr>
          <w:color w:val="000000" w:themeColor="text1"/>
        </w:rPr>
        <w:t>a</w:t>
      </w:r>
      <w:r w:rsidRPr="00EA673D">
        <w:rPr>
          <w:color w:val="FF0000"/>
        </w:rPr>
        <w:t xml:space="preserve"> Loctite</w:t>
      </w:r>
      <w:r w:rsidR="00EA673D" w:rsidRPr="00EA673D">
        <w:rPr>
          <w:color w:val="FF0000"/>
        </w:rPr>
        <w:t>-style</w:t>
      </w:r>
      <w:r w:rsidR="00EA673D">
        <w:t xml:space="preserve"> </w:t>
      </w:r>
      <w:r w:rsidR="005F3A3F">
        <w:t xml:space="preserve">thread locking </w:t>
      </w:r>
      <w:r w:rsidR="00EA673D">
        <w:t>compound</w:t>
      </w:r>
      <w:r>
        <w:t xml:space="preserve"> on the threads</w:t>
      </w:r>
      <w:r w:rsidR="0034699C">
        <w:t>.</w:t>
      </w:r>
      <w:r w:rsidR="0002009A">
        <w:t xml:space="preserve"> </w:t>
      </w:r>
      <w:r w:rsidR="00EC42BF">
        <w:rPr>
          <w:color w:val="FF0000"/>
        </w:rPr>
        <w:t>ALL M6 b</w:t>
      </w:r>
      <w:r w:rsidR="0002009A" w:rsidRPr="0002009A">
        <w:rPr>
          <w:color w:val="FF0000"/>
        </w:rPr>
        <w:t xml:space="preserve">olts are to be tightened to </w:t>
      </w:r>
      <w:r w:rsidR="00F61491">
        <w:rPr>
          <w:color w:val="FF0000"/>
        </w:rPr>
        <w:t>1</w:t>
      </w:r>
      <w:r w:rsidR="00427591">
        <w:rPr>
          <w:color w:val="FF0000"/>
        </w:rPr>
        <w:t>2</w:t>
      </w:r>
      <w:r w:rsidR="0002009A" w:rsidRPr="0002009A">
        <w:rPr>
          <w:color w:val="FF0000"/>
        </w:rPr>
        <w:t xml:space="preserve"> ft/lb.</w:t>
      </w:r>
    </w:p>
    <w:p w14:paraId="40DB999C" w14:textId="6CFAA2CA" w:rsidR="006630CE" w:rsidRDefault="00EA673D" w:rsidP="006630CE">
      <w:pPr>
        <w:pStyle w:val="ListParagraph"/>
        <w:numPr>
          <w:ilvl w:val="0"/>
          <w:numId w:val="2"/>
        </w:numPr>
      </w:pPr>
      <w:r>
        <w:t>Place</w:t>
      </w:r>
      <w:r w:rsidR="00B23980">
        <w:t xml:space="preserve"> the</w:t>
      </w:r>
      <w:r>
        <w:t xml:space="preserve"> long</w:t>
      </w:r>
      <w:r w:rsidR="00B23980">
        <w:t xml:space="preserve"> length of</w:t>
      </w:r>
      <w:r>
        <w:t xml:space="preserve"> O</w:t>
      </w:r>
      <w:r w:rsidR="00274F01">
        <w:t>-ring in</w:t>
      </w:r>
      <w:r w:rsidR="00B23980">
        <w:t xml:space="preserve"> the</w:t>
      </w:r>
      <w:r w:rsidR="00274F01">
        <w:t xml:space="preserve"> top of</w:t>
      </w:r>
      <w:r w:rsidR="00B23980">
        <w:t xml:space="preserve"> the plenum. There should be approximately an even amount (around 1</w:t>
      </w:r>
      <w:r w:rsidR="00ED3BDD">
        <w:t>0</w:t>
      </w:r>
      <w:r w:rsidR="00B23980">
        <w:t xml:space="preserve">mm) of </w:t>
      </w:r>
      <w:proofErr w:type="spellStart"/>
      <w:r w:rsidR="00B23980">
        <w:t>o-ring</w:t>
      </w:r>
      <w:proofErr w:type="spellEnd"/>
      <w:r w:rsidR="00B23980">
        <w:t xml:space="preserve"> cord sticking out both </w:t>
      </w:r>
      <w:r w:rsidR="00ED3BDD">
        <w:t>ends</w:t>
      </w:r>
      <w:r w:rsidR="00B23980">
        <w:t xml:space="preserve"> of the </w:t>
      </w:r>
      <w:proofErr w:type="spellStart"/>
      <w:r w:rsidR="00B23980">
        <w:t>o-ring</w:t>
      </w:r>
      <w:proofErr w:type="spellEnd"/>
      <w:r w:rsidR="00B23980">
        <w:t xml:space="preserve"> groove where it comes out of the front face of the plenum. </w:t>
      </w:r>
    </w:p>
    <w:p w14:paraId="43A0C59F" w14:textId="6643FED7" w:rsidR="00B23980" w:rsidRDefault="00B23980" w:rsidP="00274F01">
      <w:pPr>
        <w:pStyle w:val="ListParagraph"/>
        <w:numPr>
          <w:ilvl w:val="0"/>
          <w:numId w:val="2"/>
        </w:numPr>
      </w:pPr>
      <w:r>
        <w:t xml:space="preserve">Add 4 x </w:t>
      </w:r>
      <w:r>
        <w:rPr>
          <w:color w:val="FF0000"/>
        </w:rPr>
        <w:t>M8 x 20mm dowel pins</w:t>
      </w:r>
      <w:r>
        <w:rPr>
          <w:color w:val="000000" w:themeColor="text1"/>
        </w:rPr>
        <w:t xml:space="preserve"> to the top of the plenum and place the plenum lid onto these dowels.</w:t>
      </w:r>
    </w:p>
    <w:p w14:paraId="09CA3756" w14:textId="4AD282B6" w:rsidR="00C05142" w:rsidRDefault="007C3DA1" w:rsidP="00C05142">
      <w:pPr>
        <w:pStyle w:val="ListParagraph"/>
        <w:numPr>
          <w:ilvl w:val="0"/>
          <w:numId w:val="2"/>
        </w:numPr>
      </w:pPr>
      <w:r>
        <w:rPr>
          <w:color w:val="000000" w:themeColor="text1"/>
        </w:rPr>
        <w:t xml:space="preserve">Attach the lid to the plenum using </w:t>
      </w:r>
      <w:r>
        <w:rPr>
          <w:color w:val="FF0000"/>
        </w:rPr>
        <w:t xml:space="preserve">M6 x 25 </w:t>
      </w:r>
      <w:proofErr w:type="gramStart"/>
      <w:r>
        <w:rPr>
          <w:color w:val="FF0000"/>
        </w:rPr>
        <w:t>bolts</w:t>
      </w:r>
      <w:r>
        <w:rPr>
          <w:color w:val="000000" w:themeColor="text1"/>
        </w:rPr>
        <w:t xml:space="preserve"> </w:t>
      </w:r>
      <w:r w:rsidR="0066723C">
        <w:t>.</w:t>
      </w:r>
      <w:proofErr w:type="gramEnd"/>
      <w:r w:rsidR="006210E0">
        <w:t xml:space="preserve"> Once tightened, trim the protruding </w:t>
      </w:r>
      <w:proofErr w:type="spellStart"/>
      <w:r w:rsidR="006210E0">
        <w:t>o-ring</w:t>
      </w:r>
      <w:proofErr w:type="spellEnd"/>
      <w:r w:rsidR="006210E0">
        <w:t xml:space="preserve"> cord flush with the front face and apply a small dab of silicone to seal the </w:t>
      </w:r>
      <w:proofErr w:type="spellStart"/>
      <w:r w:rsidR="006210E0">
        <w:t>o-ring</w:t>
      </w:r>
      <w:proofErr w:type="spellEnd"/>
      <w:r w:rsidR="006210E0">
        <w:t>.</w:t>
      </w:r>
    </w:p>
    <w:p w14:paraId="7B919DD5" w14:textId="0A706E51" w:rsidR="00274F01" w:rsidRPr="007C3DA1" w:rsidRDefault="007C3DA1" w:rsidP="00274F01">
      <w:pPr>
        <w:pStyle w:val="ListParagraph"/>
        <w:numPr>
          <w:ilvl w:val="0"/>
          <w:numId w:val="2"/>
        </w:numPr>
      </w:pPr>
      <w:r>
        <w:t xml:space="preserve">Use the </w:t>
      </w:r>
      <w:r>
        <w:rPr>
          <w:color w:val="FF0000"/>
        </w:rPr>
        <w:t>2.375” x .103” O-rings</w:t>
      </w:r>
      <w:r>
        <w:rPr>
          <w:color w:val="000000" w:themeColor="text1"/>
        </w:rPr>
        <w:t xml:space="preserve"> on the flange face of the runners and place the manifold on the cylinder heads. </w:t>
      </w:r>
      <w:r w:rsidRPr="007C3DA1">
        <w:rPr>
          <w:color w:val="FF0000"/>
        </w:rPr>
        <w:t xml:space="preserve">M6 x </w:t>
      </w:r>
      <w:r w:rsidR="00ED3BDD">
        <w:rPr>
          <w:color w:val="FF0000"/>
        </w:rPr>
        <w:t>25</w:t>
      </w:r>
      <w:r w:rsidRPr="007C3DA1">
        <w:rPr>
          <w:color w:val="FF0000"/>
        </w:rPr>
        <w:t xml:space="preserve"> bolts</w:t>
      </w:r>
      <w:r>
        <w:rPr>
          <w:color w:val="000000" w:themeColor="text1"/>
        </w:rPr>
        <w:t xml:space="preserve"> and flat washers are supplied to attach the manifold to the engine.</w:t>
      </w:r>
    </w:p>
    <w:p w14:paraId="172D4764" w14:textId="5CF2B6B7" w:rsidR="007C3DA1" w:rsidRDefault="007C3DA1" w:rsidP="00274F01">
      <w:pPr>
        <w:pStyle w:val="ListParagraph"/>
        <w:numPr>
          <w:ilvl w:val="0"/>
          <w:numId w:val="2"/>
        </w:numPr>
      </w:pPr>
      <w:r>
        <w:t xml:space="preserve">Using a small amount of Vaseline/grease, assemble the injectors into the fuel rail, and then the fuel rail </w:t>
      </w:r>
      <w:r w:rsidR="007F77E6">
        <w:t xml:space="preserve">assembly </w:t>
      </w:r>
      <w:r>
        <w:t xml:space="preserve">into the manifold. </w:t>
      </w:r>
    </w:p>
    <w:p w14:paraId="6E29944D" w14:textId="65304ED0" w:rsidR="007C3DA1" w:rsidRPr="007C3DA1" w:rsidRDefault="007C3DA1" w:rsidP="007C3DA1">
      <w:pPr>
        <w:pStyle w:val="ListParagraph"/>
        <w:numPr>
          <w:ilvl w:val="0"/>
          <w:numId w:val="2"/>
        </w:numPr>
      </w:pPr>
      <w:r>
        <w:t xml:space="preserve">The fuel rails attach to the </w:t>
      </w:r>
      <w:r w:rsidR="00ED3BDD">
        <w:t>intake</w:t>
      </w:r>
      <w:r>
        <w:t xml:space="preserve"> using</w:t>
      </w:r>
      <w:r w:rsidR="00ED3BDD">
        <w:t xml:space="preserve"> the supplied spacers with</w:t>
      </w:r>
      <w:r>
        <w:t xml:space="preserve"> </w:t>
      </w:r>
      <w:r>
        <w:rPr>
          <w:color w:val="FF0000"/>
        </w:rPr>
        <w:t xml:space="preserve">M8 x </w:t>
      </w:r>
      <w:r w:rsidR="00ED3BDD">
        <w:rPr>
          <w:color w:val="FF0000"/>
        </w:rPr>
        <w:t>45</w:t>
      </w:r>
      <w:r>
        <w:rPr>
          <w:color w:val="FF0000"/>
        </w:rPr>
        <w:t xml:space="preserve"> bolts </w:t>
      </w:r>
      <w:r>
        <w:rPr>
          <w:color w:val="000000" w:themeColor="text1"/>
        </w:rPr>
        <w:t>and flat washers. The rails are designed to suit a full length 14mm injector. If running a shorter injector, you need to run injector extenders or trim the rail stands down to suit your application.</w:t>
      </w:r>
    </w:p>
    <w:p w14:paraId="4CEBCB45" w14:textId="4374D3C1" w:rsidR="007C3DA1" w:rsidRDefault="007C3DA1" w:rsidP="007C3DA1">
      <w:pPr>
        <w:pStyle w:val="ListParagraph"/>
        <w:numPr>
          <w:ilvl w:val="0"/>
          <w:numId w:val="2"/>
        </w:numPr>
      </w:pPr>
      <w:r>
        <w:t xml:space="preserve">Add 2 x </w:t>
      </w:r>
      <w:r>
        <w:rPr>
          <w:color w:val="FF0000"/>
        </w:rPr>
        <w:t xml:space="preserve">M8 x 16 dowel pins </w:t>
      </w:r>
      <w:r>
        <w:rPr>
          <w:color w:val="000000" w:themeColor="text1"/>
        </w:rPr>
        <w:t>to the front face of the manifold</w:t>
      </w:r>
      <w:r w:rsidR="006D184C">
        <w:rPr>
          <w:color w:val="000000" w:themeColor="text1"/>
        </w:rPr>
        <w:t xml:space="preserve">. Add the large </w:t>
      </w:r>
      <w:proofErr w:type="spellStart"/>
      <w:r w:rsidR="006D184C">
        <w:rPr>
          <w:color w:val="000000" w:themeColor="text1"/>
        </w:rPr>
        <w:t>o-ring</w:t>
      </w:r>
      <w:proofErr w:type="spellEnd"/>
      <w:r w:rsidR="006D184C">
        <w:rPr>
          <w:color w:val="000000" w:themeColor="text1"/>
        </w:rPr>
        <w:t xml:space="preserve"> to the </w:t>
      </w:r>
      <w:r w:rsidR="0053564E">
        <w:rPr>
          <w:color w:val="000000" w:themeColor="text1"/>
        </w:rPr>
        <w:t>front face</w:t>
      </w:r>
      <w:r w:rsidR="006D184C">
        <w:rPr>
          <w:color w:val="000000" w:themeColor="text1"/>
        </w:rPr>
        <w:t xml:space="preserve"> of the </w:t>
      </w:r>
      <w:r w:rsidR="0053564E">
        <w:rPr>
          <w:color w:val="000000" w:themeColor="text1"/>
        </w:rPr>
        <w:t>manifold</w:t>
      </w:r>
      <w:r w:rsidR="00805A4F">
        <w:rPr>
          <w:color w:val="000000" w:themeColor="text1"/>
        </w:rPr>
        <w:t xml:space="preserve">. If running </w:t>
      </w:r>
      <w:r w:rsidR="00805A4F" w:rsidRPr="00ED3BDD">
        <w:rPr>
          <w:color w:val="FF0000"/>
        </w:rPr>
        <w:t>factory DBW throttle</w:t>
      </w:r>
      <w:r w:rsidR="00805A4F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attach </w:t>
      </w:r>
      <w:r w:rsidR="0053564E">
        <w:rPr>
          <w:color w:val="000000" w:themeColor="text1"/>
        </w:rPr>
        <w:t>the adaptor plate</w:t>
      </w:r>
      <w:r w:rsidR="006D184C">
        <w:rPr>
          <w:color w:val="000000" w:themeColor="text1"/>
        </w:rPr>
        <w:t xml:space="preserve"> to the body</w:t>
      </w:r>
      <w:r>
        <w:rPr>
          <w:color w:val="000000" w:themeColor="text1"/>
        </w:rPr>
        <w:t xml:space="preserve"> using the 4 x </w:t>
      </w:r>
      <w:r>
        <w:rPr>
          <w:color w:val="FF0000"/>
        </w:rPr>
        <w:t xml:space="preserve">M6 x 16 bolts. </w:t>
      </w:r>
      <w:r>
        <w:rPr>
          <w:color w:val="000000" w:themeColor="text1"/>
        </w:rPr>
        <w:t>M6 x 45 bolts</w:t>
      </w:r>
      <w:r w:rsidR="00ED3BDD">
        <w:rPr>
          <w:color w:val="000000" w:themeColor="text1"/>
        </w:rPr>
        <w:t xml:space="preserve"> and flat washers</w:t>
      </w:r>
      <w:r>
        <w:rPr>
          <w:color w:val="000000" w:themeColor="text1"/>
        </w:rPr>
        <w:t xml:space="preserve"> are supplied to attach the throttle body to the adaptor.</w:t>
      </w:r>
      <w:r w:rsidR="006D184C">
        <w:rPr>
          <w:color w:val="000000" w:themeColor="text1"/>
        </w:rPr>
        <w:t xml:space="preserve"> The smaller </w:t>
      </w:r>
      <w:proofErr w:type="spellStart"/>
      <w:r w:rsidR="006D184C">
        <w:rPr>
          <w:color w:val="000000" w:themeColor="text1"/>
        </w:rPr>
        <w:t>o-ring</w:t>
      </w:r>
      <w:proofErr w:type="spellEnd"/>
      <w:r w:rsidR="006D184C">
        <w:rPr>
          <w:color w:val="000000" w:themeColor="text1"/>
        </w:rPr>
        <w:t xml:space="preserve"> goes in the front groove of the adaptor to seal the throttle body.</w:t>
      </w:r>
      <w:r w:rsidR="00805A4F">
        <w:rPr>
          <w:color w:val="000000" w:themeColor="text1"/>
        </w:rPr>
        <w:t xml:space="preserve"> If running </w:t>
      </w:r>
      <w:r w:rsidR="00BE0D49">
        <w:rPr>
          <w:color w:val="000000" w:themeColor="text1"/>
        </w:rPr>
        <w:t xml:space="preserve">a </w:t>
      </w:r>
      <w:r w:rsidR="00805A4F" w:rsidRPr="00ED3BDD">
        <w:rPr>
          <w:color w:val="FF0000"/>
        </w:rPr>
        <w:t>Plazmaman 10</w:t>
      </w:r>
      <w:r w:rsidR="00BE0D49" w:rsidRPr="00ED3BDD">
        <w:rPr>
          <w:color w:val="FF0000"/>
        </w:rPr>
        <w:t>2</w:t>
      </w:r>
      <w:r w:rsidR="00805A4F" w:rsidRPr="00ED3BDD">
        <w:rPr>
          <w:color w:val="FF0000"/>
        </w:rPr>
        <w:t>mm billet throttle body</w:t>
      </w:r>
      <w:r w:rsidR="00805A4F">
        <w:rPr>
          <w:color w:val="000000" w:themeColor="text1"/>
        </w:rPr>
        <w:t>, use the supplied M</w:t>
      </w:r>
      <w:r w:rsidR="00BE0D49">
        <w:rPr>
          <w:color w:val="000000" w:themeColor="text1"/>
        </w:rPr>
        <w:t>6 x 55</w:t>
      </w:r>
      <w:r w:rsidR="00805A4F">
        <w:rPr>
          <w:color w:val="000000" w:themeColor="text1"/>
        </w:rPr>
        <w:t xml:space="preserve"> bolts </w:t>
      </w:r>
      <w:r w:rsidR="006815DC">
        <w:rPr>
          <w:color w:val="000000" w:themeColor="text1"/>
        </w:rPr>
        <w:t xml:space="preserve">and spring washers </w:t>
      </w:r>
      <w:r w:rsidR="00805A4F">
        <w:rPr>
          <w:color w:val="000000" w:themeColor="text1"/>
        </w:rPr>
        <w:t>to attach the throttle body and adaptor to the manifold.</w:t>
      </w:r>
      <w:r w:rsidR="00ED3BDD">
        <w:rPr>
          <w:color w:val="000000" w:themeColor="text1"/>
        </w:rPr>
        <w:t xml:space="preserve"> If running a </w:t>
      </w:r>
      <w:r w:rsidR="00ED3BDD" w:rsidRPr="00ED3BDD">
        <w:rPr>
          <w:color w:val="FF0000"/>
        </w:rPr>
        <w:t>102mm DBW throttle</w:t>
      </w:r>
      <w:r w:rsidR="00ED3BDD">
        <w:rPr>
          <w:color w:val="000000" w:themeColor="text1"/>
        </w:rPr>
        <w:t xml:space="preserve">, use the supplied M6 x 70 bolts and flat washers. </w:t>
      </w:r>
    </w:p>
    <w:sectPr w:rsidR="007C3DA1" w:rsidSect="00011F5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0FD0"/>
    <w:multiLevelType w:val="hybridMultilevel"/>
    <w:tmpl w:val="D55A54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B6B4E"/>
    <w:multiLevelType w:val="hybridMultilevel"/>
    <w:tmpl w:val="1ABCE23E"/>
    <w:lvl w:ilvl="0" w:tplc="A1384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3678468">
    <w:abstractNumId w:val="0"/>
  </w:num>
  <w:num w:numId="2" w16cid:durableId="1416364342">
    <w:abstractNumId w:val="1"/>
  </w:num>
  <w:num w:numId="3" w16cid:durableId="1449735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E8F"/>
    <w:rsid w:val="00006328"/>
    <w:rsid w:val="00011F52"/>
    <w:rsid w:val="0002009A"/>
    <w:rsid w:val="000264ED"/>
    <w:rsid w:val="000928DE"/>
    <w:rsid w:val="00092DB2"/>
    <w:rsid w:val="001033D9"/>
    <w:rsid w:val="00184B22"/>
    <w:rsid w:val="001B5AD9"/>
    <w:rsid w:val="00274F01"/>
    <w:rsid w:val="002B01C4"/>
    <w:rsid w:val="002E57E7"/>
    <w:rsid w:val="0034691D"/>
    <w:rsid w:val="0034699C"/>
    <w:rsid w:val="00372D14"/>
    <w:rsid w:val="00372F2E"/>
    <w:rsid w:val="003A03E2"/>
    <w:rsid w:val="003C13D5"/>
    <w:rsid w:val="003F2286"/>
    <w:rsid w:val="004247D7"/>
    <w:rsid w:val="00427591"/>
    <w:rsid w:val="00433E21"/>
    <w:rsid w:val="00450293"/>
    <w:rsid w:val="00456B09"/>
    <w:rsid w:val="00470F15"/>
    <w:rsid w:val="004D6306"/>
    <w:rsid w:val="004E50FF"/>
    <w:rsid w:val="0053564E"/>
    <w:rsid w:val="00547B3B"/>
    <w:rsid w:val="005B3F09"/>
    <w:rsid w:val="005B50F6"/>
    <w:rsid w:val="005B5C82"/>
    <w:rsid w:val="005E6662"/>
    <w:rsid w:val="005F3A3F"/>
    <w:rsid w:val="006210E0"/>
    <w:rsid w:val="00631EEF"/>
    <w:rsid w:val="006630CE"/>
    <w:rsid w:val="0066723C"/>
    <w:rsid w:val="006815DC"/>
    <w:rsid w:val="006B4E8F"/>
    <w:rsid w:val="006D184C"/>
    <w:rsid w:val="00713D15"/>
    <w:rsid w:val="00737A18"/>
    <w:rsid w:val="00741346"/>
    <w:rsid w:val="0079578E"/>
    <w:rsid w:val="007C3DA1"/>
    <w:rsid w:val="007D48EA"/>
    <w:rsid w:val="007F77E6"/>
    <w:rsid w:val="00805A4F"/>
    <w:rsid w:val="00825957"/>
    <w:rsid w:val="0083146C"/>
    <w:rsid w:val="008C35C4"/>
    <w:rsid w:val="008C7E42"/>
    <w:rsid w:val="008D25C3"/>
    <w:rsid w:val="00900C22"/>
    <w:rsid w:val="00901312"/>
    <w:rsid w:val="0090326D"/>
    <w:rsid w:val="00914FB9"/>
    <w:rsid w:val="00943EA6"/>
    <w:rsid w:val="00982391"/>
    <w:rsid w:val="009B722D"/>
    <w:rsid w:val="00A45EB9"/>
    <w:rsid w:val="00A954DE"/>
    <w:rsid w:val="00AB405B"/>
    <w:rsid w:val="00B03B41"/>
    <w:rsid w:val="00B20683"/>
    <w:rsid w:val="00B23980"/>
    <w:rsid w:val="00B44D71"/>
    <w:rsid w:val="00B46EFF"/>
    <w:rsid w:val="00B72408"/>
    <w:rsid w:val="00BA4B76"/>
    <w:rsid w:val="00BE0D49"/>
    <w:rsid w:val="00C05142"/>
    <w:rsid w:val="00C74E8F"/>
    <w:rsid w:val="00C765B1"/>
    <w:rsid w:val="00CD1B0A"/>
    <w:rsid w:val="00CF4000"/>
    <w:rsid w:val="00D80ED0"/>
    <w:rsid w:val="00DB1BB6"/>
    <w:rsid w:val="00DB4A8C"/>
    <w:rsid w:val="00DC160C"/>
    <w:rsid w:val="00E45BCA"/>
    <w:rsid w:val="00E5753F"/>
    <w:rsid w:val="00EA673D"/>
    <w:rsid w:val="00EC42BF"/>
    <w:rsid w:val="00ED3BDD"/>
    <w:rsid w:val="00EE0269"/>
    <w:rsid w:val="00EE7021"/>
    <w:rsid w:val="00F12E8C"/>
    <w:rsid w:val="00F13AE8"/>
    <w:rsid w:val="00F50FF8"/>
    <w:rsid w:val="00F61491"/>
    <w:rsid w:val="00F82C0E"/>
    <w:rsid w:val="00FB570B"/>
    <w:rsid w:val="00F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06C64"/>
  <w15:docId w15:val="{A7DB2CBD-8016-4141-B80D-DFCB4D80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E8F"/>
  </w:style>
  <w:style w:type="paragraph" w:styleId="Heading1">
    <w:name w:val="heading 1"/>
    <w:basedOn w:val="Normal"/>
    <w:next w:val="Normal"/>
    <w:link w:val="Heading1Char"/>
    <w:uiPriority w:val="9"/>
    <w:qFormat/>
    <w:rsid w:val="00AB4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E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E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8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4E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4E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B4E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4E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E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B4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B5B3-6D4E-4CED-9E29-803A6CBA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Sales .</cp:lastModifiedBy>
  <cp:revision>20</cp:revision>
  <cp:lastPrinted>2018-09-11T01:03:00Z</cp:lastPrinted>
  <dcterms:created xsi:type="dcterms:W3CDTF">2018-08-15T04:19:00Z</dcterms:created>
  <dcterms:modified xsi:type="dcterms:W3CDTF">2023-04-18T01:33:00Z</dcterms:modified>
</cp:coreProperties>
</file>